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02"/>
        <w:gridCol w:w="4535"/>
      </w:tblGrid>
      <w:tr>
        <w:tc>
          <w:tcPr>
            <w:tcW w:type="dxa" w:w="4986"/>
            <w:vAlign w:val="top"/>
          </w:tcPr>
          <w:p>
            <w:pPr>
              <w:jc w:val="left"/>
            </w:pPr>
            <w:r>
              <w:rPr>
                <w:b/>
              </w:rPr>
              <w:t>ПРИНЯТ</w:t>
              <w:br/>
            </w:r>
            <w:r>
              <w:t>на общем собрании коллектива журналистов —</w:t>
              <w:br/>
              <w:t>штатных сотрудников редакции сетевого издания</w:t>
              <w:br/>
              <w:t>«Жемчужина знаний»</w:t>
              <w:br/>
              <w:br/>
            </w:r>
            <w:r>
              <w:t>Протокол № _____ от «___» __________ 20___ г.</w:t>
              <w:br/>
              <w:br/>
            </w:r>
            <w:r>
              <w:t>Председатель собрания: _____________ /_____________/</w:t>
              <w:br/>
            </w:r>
            <w:r>
              <w:t>Секретарь собрания: ________________ /_____________/</w:t>
            </w:r>
          </w:p>
        </w:tc>
        <w:tc>
          <w:tcPr>
            <w:tcW w:type="dxa" w:w="4986"/>
            <w:vAlign w:val="top"/>
          </w:tcPr>
          <w:p>
            <w:pPr>
              <w:jc w:val="left"/>
            </w:pPr>
            <w:r>
              <w:rPr>
                <w:b/>
              </w:rPr>
              <w:t>УТВЕРЖДЕН</w:t>
              <w:br/>
            </w:r>
            <w:r>
              <w:t>Учредителем сетевого издания</w:t>
              <w:br/>
              <w:t>«Жемчужина знаний»</w:t>
              <w:br/>
              <w:br/>
            </w:r>
            <w:r>
              <w:t>Медяевым Артуром Жумагальдыевичем</w:t>
              <w:br/>
              <w:br/>
            </w:r>
            <w:r>
              <w:t>______________ /Медяев А. Ж./</w:t>
              <w:br/>
            </w:r>
            <w:r>
              <w:t>«___» __________ 20___ г.</w:t>
            </w:r>
          </w:p>
        </w:tc>
      </w:tr>
    </w:tbl>
    <w:p/>
    <w:p>
      <w:pPr>
        <w:spacing w:before="0" w:after="0" w:line="276" w:lineRule="auto"/>
        <w:jc w:val="center"/>
      </w:pPr>
      <w:r>
        <w:rPr>
          <w:b/>
          <w:sz w:val="36"/>
        </w:rPr>
        <w:t>УСТАВ</w:t>
      </w:r>
    </w:p>
    <w:p>
      <w:pPr>
        <w:spacing w:before="0" w:after="0" w:line="276" w:lineRule="auto"/>
        <w:jc w:val="center"/>
      </w:pPr>
      <w:r>
        <w:rPr>
          <w:b w:val="0"/>
        </w:rPr>
        <w:t>редакции средства массовой информации — сетевого издания</w:t>
      </w:r>
    </w:p>
    <w:p>
      <w:pPr>
        <w:spacing w:before="0" w:after="0" w:line="276" w:lineRule="auto"/>
        <w:jc w:val="center"/>
      </w:pPr>
      <w:r>
        <w:rPr>
          <w:b/>
          <w:sz w:val="32"/>
        </w:rPr>
        <w:t>«ЖЕМЧУЖИНА ЗНАНИЙ»</w:t>
      </w:r>
    </w:p>
    <w:p>
      <w:pPr>
        <w:spacing w:before="0" w:after="0" w:line="276" w:lineRule="auto"/>
        <w:jc w:val="center"/>
      </w:pPr>
      <w:r>
        <w:rPr>
          <w:b w:val="0"/>
        </w:rPr>
        <w:t>(реестровая запись СМИ: ЭЛ № ФС 77-89706 от 08.07.2025)</w:t>
      </w:r>
    </w:p>
    <w:p/>
    <w:p>
      <w:pPr>
        <w:spacing w:before="0" w:after="0" w:line="276" w:lineRule="auto"/>
        <w:jc w:val="center"/>
      </w:pPr>
      <w:r>
        <w:rPr>
          <w:b w:val="0"/>
        </w:rPr>
        <w:t>2026</w:t>
      </w:r>
    </w:p>
    <w:p>
      <w:r>
        <w:br w:type="page"/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1. ОБЩИЕ ПОЛОЖЕНИЯ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1.1. Редакция средства массовой информации «Жемчужина знаний» (далее — «Редакция») осуществляет производство и выпуск средства массовой информации — сетевого издания «Жемчужина знаний», зарегистрированного в установленном законом порядке, реестровая запись ЭЛ № ФС 77-89706 от 08.07.2025 (далее — «СМИ»).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1.2. Учредителем СМИ является Медяев Артур Жумагальдыевич (далее — «Учредитель»).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1.3. Издателем и распространителем СМИ является Учредитель, если иное не будет определено отдельным договором или решением Учредителя в соответствии с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1.4. Редакция не является юридическим лицом и самостоятельным хозяйствующим субъектом. Редакция осуществляет деятельность как организационно обособленная часть деятельности Учредителя.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1.5. Редакция осуществляет производство и выпуск СМИ на основе профессиональной самостоятельности.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1.6. Управление Редакцией осуществляется Главным редактором в соответствии с настоящим Уставом.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1.7. Финансирование деятельности Редакции осуществляется Учредителем за счет собственных средств, доходов от размещения рекламы и иных не запрещенных законом источников.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1.8. По обязательствам, возникающим в результате деятельности Редакции, ответственность несет Учредитель в пределах и порядке, установленных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1.9. Настоящий Устав определяет организационные, экономические, правовые и социальные основы деятельности Редакции и является уставом редакции в смысле статьи 20 Закона Российской Федерации от 27.12.1991 № 2124-1 «О средствах массовой информации».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2. ПРЕДМЕТ, ЦЕЛИ, ЗАДАЧИ И НАПРАВЛЕНИЯ ДЕЯТЕЛЬНОСТИ РЕДАКЦИИ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2.1. Предметом деятельности Редакции является производство и выпуск СМИ в соответствии с тематикой и специализацией, указанными при регистрации СМИ.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2.2. Целями деятельности Редакции являются:</w:t>
      </w:r>
    </w:p>
    <w:p>
      <w:pPr>
        <w:spacing w:before="0" w:after="0" w:line="276" w:lineRule="auto"/>
        <w:ind w:left="425" w:hanging="283"/>
        <w:jc w:val="both"/>
      </w:pPr>
      <w:r>
        <w:t>– удовлетворение общественных потребностей в научной, образовательной, культурно-просветительской и познавательной информации;</w:t>
      </w:r>
    </w:p>
    <w:p>
      <w:pPr>
        <w:spacing w:before="0" w:after="0" w:line="276" w:lineRule="auto"/>
        <w:ind w:left="425" w:hanging="283"/>
        <w:jc w:val="both"/>
      </w:pPr>
      <w:r>
        <w:t>– содействие развитию научно-исследовательской деятельности студентов, молодых ученых и специалистов;</w:t>
      </w:r>
    </w:p>
    <w:p>
      <w:pPr>
        <w:spacing w:before="0" w:after="0" w:line="276" w:lineRule="auto"/>
        <w:ind w:left="425" w:hanging="283"/>
        <w:jc w:val="both"/>
      </w:pPr>
      <w:r>
        <w:t>– популяризация результатов научных исследований, современных достижений науки, образования и техники;</w:t>
      </w:r>
    </w:p>
    <w:p>
      <w:pPr>
        <w:spacing w:before="0" w:after="0" w:line="276" w:lineRule="auto"/>
        <w:ind w:left="425" w:hanging="283"/>
        <w:jc w:val="both"/>
      </w:pPr>
      <w:r>
        <w:t>– создание условий для публикации научных, обзорных, аналитических и методических материалов;</w:t>
      </w:r>
    </w:p>
    <w:p>
      <w:pPr>
        <w:spacing w:before="0" w:after="0" w:line="276" w:lineRule="auto"/>
        <w:ind w:left="425" w:hanging="283"/>
        <w:jc w:val="both"/>
      </w:pPr>
      <w:r>
        <w:t>– извлечение дохода посредством размещения рекламы, оказания информационных и иных не запрещенных законом услуг.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2.3. Основными задачами Редакции являются:</w:t>
      </w:r>
    </w:p>
    <w:p>
      <w:pPr>
        <w:spacing w:before="0" w:after="0" w:line="276" w:lineRule="auto"/>
        <w:ind w:left="425" w:hanging="283"/>
        <w:jc w:val="both"/>
      </w:pPr>
      <w:r>
        <w:t>– поиск, получение, обработка, производство и распространение массовой информации;</w:t>
      </w:r>
    </w:p>
    <w:p>
      <w:pPr>
        <w:spacing w:before="0" w:after="0" w:line="276" w:lineRule="auto"/>
        <w:ind w:left="425" w:hanging="283"/>
        <w:jc w:val="both"/>
      </w:pPr>
      <w:r>
        <w:t>– публикация теоретических, обзорных, исследовательских, аналитических и методических статей;</w:t>
      </w:r>
    </w:p>
    <w:p>
      <w:pPr>
        <w:spacing w:before="0" w:after="0" w:line="276" w:lineRule="auto"/>
        <w:ind w:left="425" w:hanging="283"/>
        <w:jc w:val="both"/>
      </w:pPr>
      <w:r>
        <w:t>– публикация результатов научно-исследовательских и экспериментальных работ;</w:t>
      </w:r>
    </w:p>
    <w:p>
      <w:pPr>
        <w:spacing w:before="0" w:after="0" w:line="276" w:lineRule="auto"/>
        <w:ind w:left="425" w:hanging="283"/>
        <w:jc w:val="both"/>
      </w:pPr>
      <w:r>
        <w:t>– содействие научному и профессиональному развитию молодежи;</w:t>
      </w:r>
    </w:p>
    <w:p>
      <w:pPr>
        <w:spacing w:before="0" w:after="0" w:line="276" w:lineRule="auto"/>
        <w:ind w:left="425" w:hanging="283"/>
        <w:jc w:val="both"/>
      </w:pPr>
      <w:r>
        <w:t>– обеспечение достоверности, актуальности и профессионального уровня публикуемых материалов;</w:t>
      </w:r>
    </w:p>
    <w:p>
      <w:pPr>
        <w:spacing w:before="0" w:after="0" w:line="276" w:lineRule="auto"/>
        <w:ind w:left="425" w:hanging="283"/>
        <w:jc w:val="both"/>
      </w:pPr>
      <w:r>
        <w:t>– обучение авторов и молодых исследователей требованиям к подготовке научных публикаций.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2.4. Направлениями деятельности Редакции являются производство и выпуск сетевого издания, информационная, научно-просветительская, образовательная и издательская деятельность.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2.5. Права на объекты интеллектуальной собственности регулируются законодательством Российской Федерации и договорами с авторами и иными правообладателями.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3. ПРАВА И ОБЯЗАННОСТИ УЧРЕДИТЕЛЯ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3.1. Учредитель осуществляет свои права в соответствии с законодательством Российской Федерации и настоящим Уставом.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3.2. Учредитель вправе:</w:t>
      </w:r>
    </w:p>
    <w:p>
      <w:pPr>
        <w:spacing w:before="0" w:after="0" w:line="276" w:lineRule="auto"/>
        <w:ind w:left="425" w:hanging="283"/>
        <w:jc w:val="both"/>
      </w:pPr>
      <w:r>
        <w:t>– утверждать настоящий Устав, а также изменения и дополнения к нему, принятые коллективом журналистов;</w:t>
      </w:r>
    </w:p>
    <w:p>
      <w:pPr>
        <w:spacing w:before="0" w:after="0" w:line="276" w:lineRule="auto"/>
        <w:ind w:left="425" w:hanging="283"/>
        <w:jc w:val="both"/>
      </w:pPr>
      <w:r>
        <w:t>– принимать решения о реорганизации и ликвидации Редакции;</w:t>
      </w:r>
    </w:p>
    <w:p>
      <w:pPr>
        <w:spacing w:before="0" w:after="0" w:line="276" w:lineRule="auto"/>
        <w:ind w:left="425" w:hanging="283"/>
        <w:jc w:val="both"/>
      </w:pPr>
      <w:r>
        <w:t>– прекращать или приостанавливать деятельность СМИ в случаях и порядке, предусмотренных настоящим Уставом и законодательством Российской Федерации;</w:t>
      </w:r>
    </w:p>
    <w:p>
      <w:pPr>
        <w:spacing w:before="0" w:after="0" w:line="276" w:lineRule="auto"/>
        <w:ind w:left="425" w:hanging="283"/>
        <w:jc w:val="both"/>
      </w:pPr>
      <w:r>
        <w:t>– определять и изменять в установленном порядке язык, тематику, специализацию, периодичность, объем, территорию и форму распространения СМИ;</w:t>
      </w:r>
    </w:p>
    <w:p>
      <w:pPr>
        <w:spacing w:before="0" w:after="0" w:line="276" w:lineRule="auto"/>
        <w:ind w:left="425" w:hanging="283"/>
        <w:jc w:val="both"/>
      </w:pPr>
      <w:r>
        <w:t>– назначать на должность и освобождать от должности Главного редактора;</w:t>
      </w:r>
    </w:p>
    <w:p>
      <w:pPr>
        <w:spacing w:before="0" w:after="0" w:line="276" w:lineRule="auto"/>
        <w:ind w:left="425" w:hanging="283"/>
        <w:jc w:val="both"/>
      </w:pPr>
      <w:r>
        <w:t>– осуществлять контроль за соответствием деятельности Редакции законодательству, настоящему Уставу, тематике, специализации и иным зарегистрированным сведениям о СМИ;</w:t>
      </w:r>
    </w:p>
    <w:p>
      <w:pPr>
        <w:spacing w:before="0" w:after="0" w:line="276" w:lineRule="auto"/>
        <w:ind w:left="425" w:hanging="283"/>
        <w:jc w:val="both"/>
      </w:pPr>
      <w:r>
        <w:t>– помещать бесплатно и в указанный срок сообщения и материалы от своего имени (заявления Учредителя); максимальный объем одного заявления Учредителя не может превышать десяти страниц сетевого издания;</w:t>
      </w:r>
    </w:p>
    <w:p>
      <w:pPr>
        <w:spacing w:before="0" w:after="0" w:line="276" w:lineRule="auto"/>
        <w:ind w:left="425" w:hanging="283"/>
        <w:jc w:val="both"/>
      </w:pPr>
      <w:r>
        <w:t>– выступать в качестве издателя, распространителя и собственника имущества, используемого Редакцией;</w:t>
      </w:r>
    </w:p>
    <w:p>
      <w:pPr>
        <w:spacing w:before="0" w:after="0" w:line="276" w:lineRule="auto"/>
        <w:ind w:left="425" w:hanging="283"/>
        <w:jc w:val="both"/>
      </w:pPr>
      <w:r>
        <w:t>– привлекать работников и исполнителей по трудовым и гражданско-правовым договорам;</w:t>
      </w:r>
    </w:p>
    <w:p>
      <w:pPr>
        <w:spacing w:before="0" w:after="0" w:line="276" w:lineRule="auto"/>
        <w:ind w:left="425" w:hanging="283"/>
        <w:jc w:val="both"/>
      </w:pPr>
      <w:r>
        <w:t>– передавать свои права и обязанности третьим лицам с согласия Редакции в порядке, предусмотренном законом;</w:t>
      </w:r>
    </w:p>
    <w:p>
      <w:pPr>
        <w:spacing w:before="0" w:after="0" w:line="276" w:lineRule="auto"/>
        <w:ind w:left="425" w:hanging="283"/>
        <w:jc w:val="both"/>
      </w:pPr>
      <w:r>
        <w:t>– решать иные вопросы, отнесенные законодательством и настоящим Уставом к компетенции Учредителя.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3.3. Учредитель обязан:</w:t>
      </w:r>
    </w:p>
    <w:p>
      <w:pPr>
        <w:spacing w:before="0" w:after="0" w:line="276" w:lineRule="auto"/>
        <w:ind w:left="425" w:hanging="283"/>
        <w:jc w:val="both"/>
      </w:pPr>
      <w:r>
        <w:t>– соблюдать настоящий Устав;</w:t>
      </w:r>
    </w:p>
    <w:p>
      <w:pPr>
        <w:spacing w:before="0" w:after="0" w:line="276" w:lineRule="auto"/>
        <w:ind w:left="425" w:hanging="283"/>
        <w:jc w:val="both"/>
      </w:pPr>
      <w:r>
        <w:t>– не вмешиваться в профессиональную деятельность Редакции, кроме случаев, предусмотренных законом и настоящим Уставом;</w:t>
      </w:r>
    </w:p>
    <w:p>
      <w:pPr>
        <w:spacing w:before="0" w:after="0" w:line="276" w:lineRule="auto"/>
        <w:ind w:left="425" w:hanging="283"/>
        <w:jc w:val="both"/>
      </w:pPr>
      <w:r>
        <w:t>– обеспечивать организационные, финансовые и технические условия, необходимые для деятельности Редакции;</w:t>
      </w:r>
    </w:p>
    <w:p>
      <w:pPr>
        <w:spacing w:before="0" w:after="0" w:line="276" w:lineRule="auto"/>
        <w:ind w:left="425" w:hanging="283"/>
        <w:jc w:val="both"/>
      </w:pPr>
      <w:r>
        <w:t>– содействовать изучению общественного мнения, продвижению СМИ и проведению мероприятий, связанных с деятельностью СМИ;</w:t>
      </w:r>
    </w:p>
    <w:p>
      <w:pPr>
        <w:spacing w:before="0" w:after="0" w:line="276" w:lineRule="auto"/>
        <w:ind w:left="425" w:hanging="283"/>
        <w:jc w:val="both"/>
      </w:pPr>
      <w:r>
        <w:t>– вносить изменения в запись о регистрации СМИ либо направлять уведомление в регистрирующий орган при наступлении предусмотренных законом обстоятельств.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3.4. По претензиям и искам, связанным с заявлением Учредителя, ответственность несет Учредитель.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4. ПРАВА И ОБЯЗАННОСТИ РЕДАКЦИИ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4.1. Редакция осуществляет деятельность на основе профессиональной самостоятельности.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4.2. Редакция вправе самостоятельно:</w:t>
      </w:r>
    </w:p>
    <w:p>
      <w:pPr>
        <w:spacing w:before="0" w:after="0" w:line="276" w:lineRule="auto"/>
        <w:ind w:left="425" w:hanging="283"/>
        <w:jc w:val="both"/>
      </w:pPr>
      <w:r>
        <w:t>– планировать деятельность в рамках утвержденной тематики и специализации СМИ;</w:t>
      </w:r>
    </w:p>
    <w:p>
      <w:pPr>
        <w:spacing w:before="0" w:after="0" w:line="276" w:lineRule="auto"/>
        <w:ind w:left="425" w:hanging="283"/>
        <w:jc w:val="both"/>
      </w:pPr>
      <w:r>
        <w:t>– решать вопросы содержания, структуры и оформления публикаций;</w:t>
      </w:r>
    </w:p>
    <w:p>
      <w:pPr>
        <w:spacing w:before="0" w:after="0" w:line="276" w:lineRule="auto"/>
        <w:ind w:left="425" w:hanging="283"/>
        <w:jc w:val="both"/>
      </w:pPr>
      <w:r>
        <w:t>– осуществлять договорные отношения с авторами и правообладателями;</w:t>
      </w:r>
    </w:p>
    <w:p>
      <w:pPr>
        <w:spacing w:before="0" w:after="0" w:line="276" w:lineRule="auto"/>
        <w:ind w:left="425" w:hanging="283"/>
        <w:jc w:val="both"/>
      </w:pPr>
      <w:r>
        <w:t>– привлекать творческих и технических работников для выполнения отдельных заданий;</w:t>
      </w:r>
    </w:p>
    <w:p>
      <w:pPr>
        <w:spacing w:before="0" w:after="0" w:line="276" w:lineRule="auto"/>
        <w:ind w:left="425" w:hanging="283"/>
        <w:jc w:val="both"/>
      </w:pPr>
      <w:r>
        <w:t>– осуществлять переписку с читателями и авторами, учитывать их предложения;</w:t>
      </w:r>
    </w:p>
    <w:p>
      <w:pPr>
        <w:spacing w:before="0" w:after="0" w:line="276" w:lineRule="auto"/>
        <w:ind w:left="425" w:hanging="283"/>
        <w:jc w:val="both"/>
      </w:pPr>
      <w:r>
        <w:t>– запрашивать и получать информацию в порядке, установленном законодательством;</w:t>
      </w:r>
    </w:p>
    <w:p>
      <w:pPr>
        <w:spacing w:before="0" w:after="0" w:line="276" w:lineRule="auto"/>
        <w:ind w:left="425" w:hanging="283"/>
        <w:jc w:val="both"/>
      </w:pPr>
      <w:r>
        <w:t>– размещать материалы без предварительного согласования с Учредителем, кроме заявлений Учредителя и иных случаев, прямо предусмотренных законом или настоящим Уставом;</w:t>
      </w:r>
    </w:p>
    <w:p>
      <w:pPr>
        <w:spacing w:before="0" w:after="0" w:line="276" w:lineRule="auto"/>
        <w:ind w:left="425" w:hanging="283"/>
        <w:jc w:val="both"/>
      </w:pPr>
      <w:r>
        <w:t>– осуществлять аккредитацию журналистов в установленном законом порядке;</w:t>
      </w:r>
    </w:p>
    <w:p>
      <w:pPr>
        <w:spacing w:before="0" w:after="0" w:line="276" w:lineRule="auto"/>
        <w:ind w:left="425" w:hanging="283"/>
        <w:jc w:val="both"/>
      </w:pPr>
      <w:r>
        <w:t>– отклонять материалы, не соответствующие тематике, требованиям законодательства, редакционным стандартам или научным критериям.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4.3. Редакция обязана:</w:t>
      </w:r>
    </w:p>
    <w:p>
      <w:pPr>
        <w:spacing w:before="0" w:after="0" w:line="276" w:lineRule="auto"/>
        <w:ind w:left="425" w:hanging="283"/>
        <w:jc w:val="both"/>
      </w:pPr>
      <w:r>
        <w:t>– обеспечивать надлежащий содержательный, научный и профессиональный уровень публикаций;</w:t>
      </w:r>
    </w:p>
    <w:p>
      <w:pPr>
        <w:spacing w:before="0" w:after="0" w:line="276" w:lineRule="auto"/>
        <w:ind w:left="425" w:hanging="283"/>
        <w:jc w:val="both"/>
      </w:pPr>
      <w:r>
        <w:t>– соблюдать законодательство Российской Федерации о средствах массовой информации, рекламе, персональных данных и интеллектуальной собственности;</w:t>
      </w:r>
    </w:p>
    <w:p>
      <w:pPr>
        <w:spacing w:before="0" w:after="0" w:line="276" w:lineRule="auto"/>
        <w:ind w:left="425" w:hanging="283"/>
        <w:jc w:val="both"/>
      </w:pPr>
      <w:r>
        <w:t>– соблюдать периодичность и иные условия выпуска СМИ;</w:t>
      </w:r>
    </w:p>
    <w:p>
      <w:pPr>
        <w:spacing w:before="0" w:after="0" w:line="276" w:lineRule="auto"/>
        <w:ind w:left="425" w:hanging="283"/>
        <w:jc w:val="both"/>
      </w:pPr>
      <w:r>
        <w:t>– публиковать заявления Учредителя в установленных пределах и сроках;</w:t>
      </w:r>
    </w:p>
    <w:p>
      <w:pPr>
        <w:spacing w:before="0" w:after="0" w:line="276" w:lineRule="auto"/>
        <w:ind w:left="425" w:hanging="283"/>
        <w:jc w:val="both"/>
      </w:pPr>
      <w:r>
        <w:t>– размещать обязательные сообщения, судебные решения, опровержения и ответы в случаях, предусмотренных законом;</w:t>
      </w:r>
    </w:p>
    <w:p>
      <w:pPr>
        <w:spacing w:before="0" w:after="0" w:line="276" w:lineRule="auto"/>
        <w:ind w:left="425" w:hanging="283"/>
        <w:jc w:val="both"/>
      </w:pPr>
      <w:r>
        <w:t>– сохранять конфиденциальность информации и ее источника в случаях, предусмотренных законом;</w:t>
      </w:r>
    </w:p>
    <w:p>
      <w:pPr>
        <w:spacing w:before="0" w:after="0" w:line="276" w:lineRule="auto"/>
        <w:ind w:left="425" w:hanging="283"/>
        <w:jc w:val="both"/>
      </w:pPr>
      <w:r>
        <w:t>– не разглашать сведения о несовершеннолетних и иные охраняемые законом сведения без законных оснований;</w:t>
      </w:r>
    </w:p>
    <w:p>
      <w:pPr>
        <w:spacing w:before="0" w:after="0" w:line="276" w:lineRule="auto"/>
        <w:ind w:left="425" w:hanging="283"/>
        <w:jc w:val="both"/>
      </w:pPr>
      <w:r>
        <w:t>– проверять достоверность распространяемой информации и уважать права, честь и достоинство граждан и организаций.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4.4. Редакция не обязана отвечать на письма граждан и пересылать их органам и должностным лицам, если иное не предусмотрено законом.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4.5. Никто не вправе обязать Редакцию опубликовать отклоненный ею материал, кроме случаев, прямо предусмотренных законодательством Российской Федерации.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5. ИМУЩЕСТВЕННЫЕ И ФИНАНСОВЫЕ ОТНОШЕНИЯ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5.1. Имущество, используемое Редакцией, принадлежит Учредителю либо используется им на ином законном основании.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5.2. Решение о предоставлении Редакции имущества, программного обеспечения, оборудования и иных ресурсов принимает Учредитель.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5.3. Денежные средства, необходимые для производства и выпуска СМИ, выделяются Учредителем в соответствии с утверждаемой им сметой редакционных расходов.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5.4. Порядок размещения и распространения рекламы определяется законодательством Российской Федерации, настоящим Уставом и решениями Учредителя.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5.5. Доходы, полученные от размещения рекламы и иной деятельности, принадлежат Учредителю и используются, в том числе, для финансирования производства и выпуска СМИ, оплаты труда, обязательных платежей и иных законных целей.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5.6. Редакция не приобретает обособленного права собственности на имущество и денежные средства, если иное не установлено отдельным договором или законом.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6. УПРАВЛЕНИЕ РЕДАКЦИЕЙ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6.1. Управление Редакцией осуществляет Главный редактор в пределах компетенции, установленной настоящим Уставом.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6.2. Главный редактор назначается на должность и освобождается от должности решением Учредителя.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6.3. С Главным редактором заключается трудовой либо гражданско-правовой договор в соответствии с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6.4. Главный редактор назначается на неопределенный срок, если иное не установлено договором с ним.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6.5. Главный редактор в своей деятельности руководствуется законодательством Российской Федерации, настоящим Уставом и решениями Учредителя.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6.6. Главный редактор осуществляет управление Редакцией на основе единоначалия и самостоятельно решает вопросы текущей редакционной деятельности.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6.7. Главный редактор несет ответственность за выполнение требований, предъявляемых законодательством к деятельности СМИ.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6.8. Главный редактор:</w:t>
      </w:r>
    </w:p>
    <w:p>
      <w:pPr>
        <w:spacing w:before="0" w:after="0" w:line="276" w:lineRule="auto"/>
        <w:ind w:left="425" w:hanging="283"/>
        <w:jc w:val="both"/>
      </w:pPr>
      <w:r>
        <w:t>– представляет Редакцию в отношениях с Учредителем, издателем, распространителем, гражданами, организациями, государственными органами и судами;</w:t>
      </w:r>
    </w:p>
    <w:p>
      <w:pPr>
        <w:spacing w:before="0" w:after="0" w:line="276" w:lineRule="auto"/>
        <w:ind w:left="425" w:hanging="283"/>
        <w:jc w:val="both"/>
      </w:pPr>
      <w:r>
        <w:t>– организует работу Редакции, определяет ее внутреннюю структуру и распределяет обязанности;</w:t>
      </w:r>
    </w:p>
    <w:p>
      <w:pPr>
        <w:spacing w:before="0" w:after="0" w:line="276" w:lineRule="auto"/>
        <w:ind w:left="425" w:hanging="283"/>
        <w:jc w:val="both"/>
      </w:pPr>
      <w:r>
        <w:t>– разрабатывает и утверждает редакционные и производственные планы;</w:t>
      </w:r>
    </w:p>
    <w:p>
      <w:pPr>
        <w:spacing w:before="0" w:after="0" w:line="276" w:lineRule="auto"/>
        <w:ind w:left="425" w:hanging="283"/>
        <w:jc w:val="both"/>
      </w:pPr>
      <w:r>
        <w:t>– принимает окончательное решение о подготовке, публикации и распространении материалов;</w:t>
      </w:r>
    </w:p>
    <w:p>
      <w:pPr>
        <w:spacing w:before="0" w:after="0" w:line="276" w:lineRule="auto"/>
        <w:ind w:left="425" w:hanging="283"/>
        <w:jc w:val="both"/>
      </w:pPr>
      <w:r>
        <w:t>– принимает решения об одобрении или отклонении поступивших материалов;</w:t>
      </w:r>
    </w:p>
    <w:p>
      <w:pPr>
        <w:spacing w:before="0" w:after="0" w:line="276" w:lineRule="auto"/>
        <w:ind w:left="425" w:hanging="283"/>
        <w:jc w:val="both"/>
      </w:pPr>
      <w:r>
        <w:t>– контролирует сроки подготовки и публикации материалов;</w:t>
      </w:r>
    </w:p>
    <w:p>
      <w:pPr>
        <w:spacing w:before="0" w:after="0" w:line="276" w:lineRule="auto"/>
        <w:ind w:left="425" w:hanging="283"/>
        <w:jc w:val="both"/>
      </w:pPr>
      <w:r>
        <w:t>– дает разрешение на выпуск очередного обновления сетевого издания;</w:t>
      </w:r>
    </w:p>
    <w:p>
      <w:pPr>
        <w:spacing w:before="0" w:after="0" w:line="276" w:lineRule="auto"/>
        <w:ind w:left="425" w:hanging="283"/>
        <w:jc w:val="both"/>
      </w:pPr>
      <w:r>
        <w:t>– обеспечивает соблюдение законодательства, редакционных стандартов и прав третьих лиц;</w:t>
      </w:r>
    </w:p>
    <w:p>
      <w:pPr>
        <w:spacing w:before="0" w:after="0" w:line="276" w:lineRule="auto"/>
        <w:ind w:left="425" w:hanging="283"/>
        <w:jc w:val="both"/>
      </w:pPr>
      <w:r>
        <w:t>– решает иные вопросы, отнесенные к его компетенции.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6.9. Главный редактор вправе сформировать редакционную коллегию (редакционный совет). Ее решения носят рекомендательный характер.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6.10. Члены редакционной коллегии назначаются и освобождаются Главным редактором. Главный редактор входит в ее состав и председательствует на заседаниях.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6.11. Заседание редакционной коллегии правомочно при участии более половины ее членов. Решения принимаются простым большинством голосов и вступают в силу после утверждения Главным редактором.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7. ОТВЕТСТВЕННОСТЬ УЧРЕДИТЕЛЯ И РЕДАКЦИИ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7.1. Учредитель, Редакция, Главный редактор и журналисты несут ответственность за нарушение законодательства Российской Федерации о средствах массовой информации.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7.2. Редакция, Главный редактор и журналист не несут ответственности за распространение сведений в случаях, предусмотренных статьей 57 Закона Российской Федерации «О средствах массовой информации».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7.3. Вред, причиненный распространением не соответствующих действительности сведений, возмещается в порядке, установленном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7.4. Работники и привлеченные исполнители несут ответственность за сохранность переданного им имущества и соблюдение конфиденциальности в соответствии с законом и заключенными договорами.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8. ПОЛНОМОЧИЯ КОЛЛЕКТИВА ЖУРНАЛИСТОВ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8.1. Коллектив журналистов составляют лица, которые на основании трудовых договоров с Учредителем осуществляют редактирование, создание, сбор или подготовку сообщений и материалов для СМИ.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8.2. Коллектив журналистов осуществляет деятельность на основе профессиональной самостоятельности и в соответствии с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8.3. Права и обязанности журналистов определяются Законом Российской Федерации «О средствах массовой информации», настоящим Уставом и заключенными договорами.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8.4. Коллектив журналистов участвует в разработке редакционных планов, вносит предложения по улучшению качества СМИ и принимает настоящий Устав, подлежащий утверждению Учредителем.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8.5. Собрание коллектива журналистов созывается Главным редактором по мере необходимости, но не реже одного раза в год. Внеочередное собрание может быть созвано по инициативе Главного редактора либо не менее одной трети членов коллектива.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8.6. Собрание правомочно, если на нем присутствуют не менее двух третей членов коллектива. Решения принимаются простым большинством голосов присутствующих.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8.7. Собрание избирает председательствующего и секретаря. На каждом собрании ведется протокол, подписываемый председательствующим и секретарем.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8.8. Собрание не вправе принимать решения по вопросам, не отнесенным к его компетенции законодательством и настоящим Уставом.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9. ОСНОВАНИЯ И ПОРЯДОК ПРЕКРАЩЕНИЯ И ПРИОСТАНОВЛЕНИЯ ДЕЯТЕЛЬНОСТИ СМИ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9.1. Деятельность СМИ может быть прекращена или приостановлена по решению Учредителя либо суда в порядке, предусмотренном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9.2. Учредитель вправе прекратить или приостановить деятельность СМИ, если:</w:t>
      </w:r>
    </w:p>
    <w:p>
      <w:pPr>
        <w:spacing w:before="0" w:after="0" w:line="276" w:lineRule="auto"/>
        <w:ind w:left="425" w:hanging="283"/>
        <w:jc w:val="both"/>
      </w:pPr>
      <w:r>
        <w:t>– Редакция повторно после письменного предупреждения Учредителя нарушила законодательство, настоящий Устав или обязательные редакционные стандарты;</w:t>
      </w:r>
    </w:p>
    <w:p>
      <w:pPr>
        <w:spacing w:before="0" w:after="0" w:line="276" w:lineRule="auto"/>
        <w:ind w:left="425" w:hanging="283"/>
        <w:jc w:val="both"/>
      </w:pPr>
      <w:r>
        <w:t>– выпуск СМИ является убыточным и отсутствуют разумные возможности продолжения финансирования;</w:t>
      </w:r>
    </w:p>
    <w:p>
      <w:pPr>
        <w:spacing w:before="0" w:after="0" w:line="276" w:lineRule="auto"/>
        <w:ind w:left="425" w:hanging="283"/>
        <w:jc w:val="both"/>
      </w:pPr>
      <w:r>
        <w:t>– Учредитель утратил возможность финансировать производство и выпуск СМИ;</w:t>
      </w:r>
    </w:p>
    <w:p>
      <w:pPr>
        <w:spacing w:before="0" w:after="0" w:line="276" w:lineRule="auto"/>
        <w:ind w:left="425" w:hanging="283"/>
        <w:jc w:val="both"/>
      </w:pPr>
      <w:r>
        <w:t>– производство и выпуск СМИ признаны Учредителем нецелесообразными по организационным, экономическим или иным законным основаниям.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9.3. Решение о прекращении или приостановлении деятельности СМИ принимается Учредителем после консультации с Главным редактором и оформляется письменно.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9.4. В случае приостановления деятельности СМИ Учредитель направляет в регистрирующий орган уведомление в установленный законом срок.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9.5. Решение о прекращении деятельности СМИ влечет прекращение действия настоящего Устава.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9.6. При нарушении Учредителем настоящего Устава Редакция вправе поставить соответствующий вопрос перед Учредителем и потребовать устранения нарушения.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10. ПРАВО НА НАЗВАНИЕ СМИ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10.1. Право на выпуск средства массовой информации под названием «Жемчужина знаний» принадлежит Учредителю.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10.2. В случае смены Учредителя или его правопреемства право на название переходит к новому Учредителю или правопреемнику после внесения соответствующих изменений в запись о регистрации СМИ.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10.3. В случае смерти Учредителя его права и обязанности переходят к наследникам, а при их отсутствии — к Редакции, если это допускается законодательством и оформлено в установленном порядке.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10.4. Логотип и иные средства индивидуализации СМИ могут быть зарегистрированы Учредителем в качестве товарных знаков или иных охраняемых объектов.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11. ЮРИДИЧЕСКИЕ ПОСЛЕДСТВИЯ СМЕНЫ УЧРЕДИТЕЛЯ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11.1. В случае смены Учредителя СМИ продолжает деятельность после внесения соответствующих изменений в запись о регистрации СМИ.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11.2. Права и обязанности прежнего Учредителя переходят к новому Учредителю в объеме и порядке, определенных законом и документами о переходе прав.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11.3. В случае смерти Учредителя — физического лица его права и обязанности переходят к наследникам в порядке универсального правопреемства, а при отсутствии наследников — к Редакции, при условии внесения необходимых изменений в запись о регистрации СМИ.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12. ПРАВОВЫЕ ПОСЛЕДСТВИЯ ЛИКВИДАЦИИ ИЛИ РЕОРГАНИЗАЦИИ РЕДАКЦИИ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12.1. Регистрация Редакции в качестве самостоятельного юридического лица настоящим Уставом не предусматривается.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12.2. В связи с тем, что Редакция не является юридическим лицом, ее реорганизация или ликвидация осуществляется посредством изменения либо прекращения соответствующей организационной деятельности Учредителя.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12.3. Решение о прекращении деятельности Редакции принимается Учредителем после консультации с Главным редактором.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12.4. Прекращение деятельности Редакции не влечет автоматического прекращения выпуска СМИ, если Учредителем не принято решение о прекращении деятельности СМИ.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12.5. Имущество, документы, архивы и иные материалы Редакции остаются у Учредителя либо передаются правопреемнику в соответствии с законодательством Российской Федерации.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12.6. При изменении организационно-правового положения Редакции принимается и утверждается новая редакция настоящего Устава.</w:t>
      </w:r>
    </w:p>
    <w:p>
      <w:pPr>
        <w:keepNext/>
        <w:spacing w:before="120" w:after="120" w:line="276" w:lineRule="auto"/>
        <w:jc w:val="center"/>
      </w:pPr>
      <w:r>
        <w:rPr>
          <w:b/>
          <w:sz w:val="26"/>
        </w:rPr>
        <w:t>13. ПОРЯДОК УТВЕРЖДЕНИЯ И ИЗМЕНЕНИЯ УСТАВА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13.1. Настоящий Устав принимается на общем собрании коллектива журналистов — штатных сотрудников Редакции большинством голосов при наличии кворума не менее двух третей состава коллектива и утверждается Учредителем.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13.2. Изменения и дополнения в настоящий Устав могут предлагаться Учредителем, Главным редактором или коллективом журналистов.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13.3. Изменения и дополнения принимаются общим собранием коллектива журналистов в порядке, установленном пунктом 13.1 настоящего Устава, и вступают в силу после утверждения Учредителем.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13.4. В случае разногласий стороны проводят переговоры. По соглашению сторон может быть создана согласительная комиссия.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13.5. Срок для урегулирования разногласий составляет тридцать календарных дней с момента получения письменного предложения одной из сторон.</w:t>
      </w:r>
    </w:p>
    <w:p>
      <w:pPr>
        <w:spacing w:before="0" w:after="0" w:line="276" w:lineRule="auto"/>
        <w:ind w:firstLine="709"/>
        <w:jc w:val="both"/>
      </w:pPr>
      <w:r>
        <w:rPr>
          <w:b w:val="0"/>
        </w:rPr>
        <w:t>13.6. При недостижении соглашения спор разрешается в порядке, установленном законодательством Российской Федерации.</w:t>
      </w:r>
    </w:p>
    <w:p/>
    <w:p>
      <w:pPr>
        <w:spacing w:before="0" w:after="0" w:line="276" w:lineRule="auto"/>
        <w:jc w:val="both"/>
      </w:pPr>
      <w:r>
        <w:rPr>
          <w:b/>
        </w:rPr>
        <w:t>Главный редактор</w:t>
      </w:r>
    </w:p>
    <w:p>
      <w:pPr>
        <w:spacing w:before="0" w:after="0" w:line="276" w:lineRule="auto"/>
        <w:jc w:val="both"/>
      </w:pPr>
      <w:r>
        <w:rPr>
          <w:b w:val="0"/>
        </w:rPr>
        <w:t>_____________________ /Медяев А. Ж./</w:t>
      </w:r>
    </w:p>
    <w:p>
      <w:pPr>
        <w:spacing w:before="0" w:after="0" w:line="276" w:lineRule="auto"/>
        <w:jc w:val="both"/>
      </w:pPr>
      <w:r>
        <w:rPr>
          <w:b w:val="0"/>
        </w:rPr>
        <w:t>«___» __________ 20___ г.</w:t>
      </w:r>
    </w:p>
    <w:sectPr w:rsidR="00FC693F" w:rsidRPr="0006063C" w:rsidSect="00034616">
      <w:footerReference w:type="default" r:id="rId9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редакции сетевого издания «Жемчужина знаний»</dc:title>
  <dc:subject>Устав редакции средства массовой информации</dc:subject>
  <dc:creator>python-docx</dc:creator>
  <cp:keywords>Жемчужина знаний, устав редакции, СМИ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